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AGENDA - Feb 20, 2024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Warning: </w:t>
      </w:r>
      <w:r w:rsidDel="00000000" w:rsidR="00000000" w:rsidRPr="00000000">
        <w:rPr>
          <w:color w:val="222222"/>
          <w:rtl w:val="0"/>
        </w:rPr>
        <w:t xml:space="preserve">Tunbridge Library Trustee Regular Meeting Date: Tuesday Feb 20, 2024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Time:</w:t>
      </w:r>
      <w:r w:rsidDel="00000000" w:rsidR="00000000" w:rsidRPr="00000000">
        <w:rPr>
          <w:color w:val="222222"/>
          <w:rtl w:val="0"/>
        </w:rPr>
        <w:t xml:space="preserve"> 6:00pm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Location</w:t>
      </w:r>
      <w:r w:rsidDel="00000000" w:rsidR="00000000" w:rsidRPr="00000000">
        <w:rPr>
          <w:color w:val="222222"/>
          <w:rtl w:val="0"/>
        </w:rPr>
        <w:t xml:space="preserve">: Tunbridge Public Library</w:t>
      </w:r>
    </w:p>
    <w:p w:rsidR="00000000" w:rsidDel="00000000" w:rsidP="00000000" w:rsidRDefault="00000000" w:rsidRPr="00000000" w14:paraId="00000006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Virtual:</w:t>
      </w:r>
      <w:r w:rsidDel="00000000" w:rsidR="00000000" w:rsidRPr="00000000">
        <w:rPr>
          <w:color w:val="222222"/>
          <w:rtl w:val="0"/>
        </w:rPr>
        <w:t xml:space="preserve"> link available at =&gt;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www.tunbridgelibrary.org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jc w:val="left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shd w:fill="ffffff" w:val="clear"/>
        <w:jc w:val="left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Public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Secretary Report: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and approve prior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Treasurer Report: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Budget Update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notes that will be shared with public at Town Meeting</w:t>
      </w:r>
    </w:p>
    <w:p w:rsidR="00000000" w:rsidDel="00000000" w:rsidP="00000000" w:rsidRDefault="00000000" w:rsidRPr="00000000" w14:paraId="00000012">
      <w:pPr>
        <w:shd w:fill="ffffff" w:val="clear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Librarian Report: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Old outstanding business: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Update: Annual appeal - thank you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 business: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Set next meeting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Public Comments</w:t>
      </w:r>
    </w:p>
    <w:p w:rsidR="00000000" w:rsidDel="00000000" w:rsidP="00000000" w:rsidRDefault="00000000" w:rsidRPr="00000000" w14:paraId="0000001D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unbridge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